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1D3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807B6E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«Альметьевская школа-интернат 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 w:rsidR="00D041D3" w:rsidRPr="00807B6E">
        <w:rPr>
          <w:rFonts w:ascii="Times New Roman" w:hAnsi="Times New Roman" w:cs="Times New Roman"/>
          <w:color w:val="000000"/>
          <w:sz w:val="24"/>
          <w:szCs w:val="24"/>
        </w:rPr>
        <w:t>с огран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>иченными возможностями здоровья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641F87" w:rsidP="00641F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Утверждено п</w:t>
      </w:r>
      <w:r w:rsidR="00992BCC">
        <w:rPr>
          <w:rFonts w:ascii="Times New Roman" w:hAnsi="Times New Roman" w:cs="Times New Roman"/>
          <w:sz w:val="24"/>
          <w:szCs w:val="24"/>
        </w:rPr>
        <w:t xml:space="preserve">ротоколом </w:t>
      </w:r>
      <w:r w:rsidR="00807B6E" w:rsidRPr="00807B6E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807B6E" w:rsidRPr="00807B6E" w:rsidRDefault="00641F87" w:rsidP="00641F87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92BCC">
        <w:rPr>
          <w:rFonts w:ascii="Times New Roman" w:hAnsi="Times New Roman" w:cs="Times New Roman"/>
          <w:sz w:val="24"/>
          <w:szCs w:val="24"/>
        </w:rPr>
        <w:t xml:space="preserve">№1 </w:t>
      </w:r>
      <w:r w:rsidR="00D041D3">
        <w:rPr>
          <w:rFonts w:ascii="Times New Roman" w:hAnsi="Times New Roman" w:cs="Times New Roman"/>
          <w:sz w:val="24"/>
          <w:szCs w:val="24"/>
        </w:rPr>
        <w:t>от «</w:t>
      </w:r>
      <w:r w:rsidR="00992BCC">
        <w:rPr>
          <w:rFonts w:ascii="Times New Roman" w:hAnsi="Times New Roman" w:cs="Times New Roman"/>
          <w:sz w:val="24"/>
          <w:szCs w:val="24"/>
        </w:rPr>
        <w:t xml:space="preserve">29» </w:t>
      </w:r>
      <w:r w:rsidR="00992BCC">
        <w:rPr>
          <w:rFonts w:ascii="Times New Roman" w:hAnsi="Times New Roman" w:cs="Times New Roman"/>
          <w:sz w:val="24"/>
          <w:szCs w:val="24"/>
          <w:u w:val="single"/>
        </w:rPr>
        <w:t xml:space="preserve">августа </w:t>
      </w:r>
      <w:r w:rsidR="00992BCC">
        <w:rPr>
          <w:rFonts w:ascii="Times New Roman" w:hAnsi="Times New Roman" w:cs="Times New Roman"/>
          <w:sz w:val="24"/>
          <w:szCs w:val="24"/>
        </w:rPr>
        <w:t>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641F87" w:rsidP="00641F87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92BCC">
        <w:rPr>
          <w:rFonts w:ascii="Times New Roman" w:hAnsi="Times New Roman" w:cs="Times New Roman"/>
          <w:sz w:val="24"/>
          <w:szCs w:val="24"/>
        </w:rPr>
        <w:t>Приказ № 98</w:t>
      </w:r>
      <w:r>
        <w:rPr>
          <w:rFonts w:ascii="Times New Roman" w:hAnsi="Times New Roman" w:cs="Times New Roman"/>
          <w:sz w:val="24"/>
          <w:szCs w:val="24"/>
        </w:rPr>
        <w:t>-о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807B6E" w:rsidRPr="00807B6E">
        <w:rPr>
          <w:rFonts w:ascii="Times New Roman" w:hAnsi="Times New Roman" w:cs="Times New Roman"/>
          <w:sz w:val="24"/>
          <w:szCs w:val="24"/>
        </w:rPr>
        <w:t>«</w:t>
      </w:r>
      <w:r w:rsidR="00992BCC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6243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807B6E" w:rsidRPr="00807B6E">
        <w:rPr>
          <w:rFonts w:ascii="Times New Roman" w:hAnsi="Times New Roman" w:cs="Times New Roman"/>
          <w:sz w:val="24"/>
          <w:szCs w:val="24"/>
        </w:rPr>
        <w:t>»</w:t>
      </w:r>
      <w:r w:rsidR="00992BCC">
        <w:rPr>
          <w:rFonts w:ascii="Times New Roman" w:hAnsi="Times New Roman" w:cs="Times New Roman"/>
          <w:sz w:val="24"/>
          <w:szCs w:val="24"/>
          <w:u w:val="single"/>
        </w:rPr>
        <w:t xml:space="preserve"> августа </w:t>
      </w:r>
      <w:r w:rsidR="00992BCC">
        <w:rPr>
          <w:rFonts w:ascii="Times New Roman" w:hAnsi="Times New Roman" w:cs="Times New Roman"/>
          <w:sz w:val="24"/>
          <w:szCs w:val="24"/>
        </w:rPr>
        <w:t>2022</w:t>
      </w:r>
      <w:r w:rsidR="00807B6E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641F87" w:rsidP="00641F87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07B6E" w:rsidRPr="00807B6E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807B6E" w:rsidRDefault="00641F87" w:rsidP="00641F87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92BCC">
        <w:rPr>
          <w:rFonts w:ascii="Times New Roman" w:hAnsi="Times New Roman" w:cs="Times New Roman"/>
          <w:sz w:val="24"/>
          <w:szCs w:val="24"/>
        </w:rPr>
        <w:t>____________ Мартынова Л.Р</w:t>
      </w:r>
      <w:r w:rsidR="00807B6E" w:rsidRPr="00807B6E">
        <w:rPr>
          <w:rFonts w:ascii="Times New Roman" w:hAnsi="Times New Roman" w:cs="Times New Roman"/>
          <w:sz w:val="24"/>
          <w:szCs w:val="24"/>
        </w:rPr>
        <w:t>.</w:t>
      </w:r>
    </w:p>
    <w:p w:rsid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6E12ED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2ED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1F0B51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CF6B41" w:rsidRPr="006E12ED">
        <w:rPr>
          <w:rFonts w:ascii="Times New Roman" w:hAnsi="Times New Roman" w:cs="Times New Roman"/>
          <w:b/>
          <w:u w:val="single"/>
        </w:rPr>
        <w:t>ПРЕДМЕТНЫЕ ДЕЙСТВИЯ</w:t>
      </w:r>
      <w:r w:rsidR="006C0E3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6B020C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D041D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807B6E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  <w:r w:rsidR="006C0E35">
        <w:rPr>
          <w:rFonts w:ascii="Times New Roman" w:hAnsi="Times New Roman" w:cs="Times New Roman"/>
          <w:b/>
          <w:sz w:val="24"/>
          <w:szCs w:val="24"/>
        </w:rPr>
        <w:t xml:space="preserve">(надомное обучение) </w:t>
      </w:r>
      <w:proofErr w:type="spellStart"/>
      <w:r w:rsidR="006C0E35">
        <w:rPr>
          <w:rFonts w:ascii="Times New Roman" w:hAnsi="Times New Roman" w:cs="Times New Roman"/>
          <w:b/>
          <w:sz w:val="24"/>
          <w:szCs w:val="24"/>
        </w:rPr>
        <w:t>Гарев</w:t>
      </w:r>
      <w:proofErr w:type="spellEnd"/>
      <w:r w:rsidR="006C0E35">
        <w:rPr>
          <w:rFonts w:ascii="Times New Roman" w:hAnsi="Times New Roman" w:cs="Times New Roman"/>
          <w:b/>
          <w:sz w:val="24"/>
          <w:szCs w:val="24"/>
        </w:rPr>
        <w:t xml:space="preserve"> Л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B6E" w:rsidRPr="00807B6E" w:rsidRDefault="007D6A38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0,5</w:t>
      </w:r>
      <w:r w:rsidR="00992BC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041D3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992BC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07B6E" w:rsidRPr="00807B6E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sz w:val="24"/>
          <w:szCs w:val="24"/>
        </w:rPr>
        <w:t>Составитель:</w:t>
      </w:r>
      <w:r w:rsidR="00992BCC">
        <w:rPr>
          <w:rFonts w:ascii="Times New Roman" w:hAnsi="Times New Roman" w:cs="Times New Roman"/>
          <w:sz w:val="24"/>
          <w:szCs w:val="24"/>
        </w:rPr>
        <w:t xml:space="preserve"> </w:t>
      </w:r>
      <w:r w:rsidR="00992BCC">
        <w:rPr>
          <w:rFonts w:ascii="Times New Roman" w:hAnsi="Times New Roman" w:cs="Times New Roman"/>
          <w:b/>
          <w:sz w:val="24"/>
          <w:szCs w:val="24"/>
        </w:rPr>
        <w:t>Пенькова В.А</w:t>
      </w:r>
      <w:r w:rsidR="002A5041" w:rsidRPr="00CF6B41">
        <w:rPr>
          <w:rFonts w:ascii="Times New Roman" w:hAnsi="Times New Roman" w:cs="Times New Roman"/>
          <w:b/>
          <w:sz w:val="24"/>
          <w:szCs w:val="24"/>
        </w:rPr>
        <w:t>.</w:t>
      </w:r>
      <w:r w:rsidR="00992BCC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учитель 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>
        <w:rPr>
          <w:rFonts w:ascii="Times New Roman" w:hAnsi="Times New Roman" w:cs="Times New Roman"/>
          <w:sz w:val="24"/>
          <w:szCs w:val="24"/>
        </w:rPr>
        <w:t xml:space="preserve"> п</w:t>
      </w:r>
      <w:r w:rsidR="00992BCC">
        <w:rPr>
          <w:rFonts w:ascii="Times New Roman" w:hAnsi="Times New Roman" w:cs="Times New Roman"/>
          <w:sz w:val="24"/>
          <w:szCs w:val="24"/>
        </w:rPr>
        <w:t xml:space="preserve">о УР______________И.Б. </w:t>
      </w:r>
      <w:proofErr w:type="spellStart"/>
      <w:r w:rsidR="00992BCC"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Рассмотрено</w:t>
      </w:r>
      <w:r w:rsidR="00641F87">
        <w:rPr>
          <w:rFonts w:ascii="Times New Roman" w:hAnsi="Times New Roman" w:cs="Times New Roman"/>
          <w:sz w:val="24"/>
          <w:szCs w:val="24"/>
        </w:rPr>
        <w:t>: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>
        <w:rPr>
          <w:rFonts w:ascii="Times New Roman" w:hAnsi="Times New Roman" w:cs="Times New Roman"/>
          <w:sz w:val="24"/>
          <w:szCs w:val="24"/>
        </w:rPr>
        <w:t xml:space="preserve">ол № </w:t>
      </w:r>
      <w:r w:rsidR="006243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>
        <w:rPr>
          <w:rFonts w:ascii="Times New Roman" w:hAnsi="Times New Roman" w:cs="Times New Roman"/>
          <w:sz w:val="24"/>
          <w:szCs w:val="24"/>
        </w:rPr>
        <w:t xml:space="preserve"> от «</w:t>
      </w:r>
      <w:r w:rsidR="00992BCC">
        <w:rPr>
          <w:rFonts w:ascii="Times New Roman" w:hAnsi="Times New Roman" w:cs="Times New Roman"/>
          <w:sz w:val="24"/>
          <w:szCs w:val="24"/>
        </w:rPr>
        <w:t>26</w:t>
      </w:r>
      <w:r w:rsidR="00D041D3">
        <w:rPr>
          <w:rFonts w:ascii="Times New Roman" w:hAnsi="Times New Roman" w:cs="Times New Roman"/>
          <w:sz w:val="24"/>
          <w:szCs w:val="24"/>
        </w:rPr>
        <w:t xml:space="preserve">» 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992B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92BCC"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r w:rsidR="004269C3">
        <w:rPr>
          <w:rFonts w:ascii="Times New Roman" w:hAnsi="Times New Roman" w:cs="Times New Roman"/>
          <w:sz w:val="24"/>
          <w:szCs w:val="24"/>
        </w:rPr>
        <w:t>Л.Ю.Сайфутдинова</w:t>
      </w: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F42338" w:rsidRDefault="00992BCC" w:rsidP="00807B6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42338">
        <w:rPr>
          <w:rFonts w:ascii="Times New Roman" w:hAnsi="Times New Roman" w:cs="Times New Roman"/>
        </w:rPr>
        <w:t>Альметьевск, 2022</w:t>
      </w:r>
      <w:r w:rsidR="00807B6E" w:rsidRPr="00F42338">
        <w:rPr>
          <w:rFonts w:ascii="Times New Roman" w:hAnsi="Times New Roman" w:cs="Times New Roman"/>
        </w:rPr>
        <w:t>г.</w:t>
      </w:r>
    </w:p>
    <w:p w:rsidR="001F0B51" w:rsidRDefault="001F0B51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1F0B51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F3F91" w:rsidRPr="007C06A5" w:rsidRDefault="000350DE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6A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4226D5" w:rsidRPr="004226D5" w:rsidRDefault="004226D5" w:rsidP="004226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Рабочая программа разработана на основе:</w:t>
      </w:r>
    </w:p>
    <w:p w:rsidR="00105EB3" w:rsidRDefault="00105EB3" w:rsidP="00105EB3">
      <w:pPr>
        <w:numPr>
          <w:ilvl w:val="0"/>
          <w:numId w:val="49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Федеральный закон РФ «Об образовании в РФ» (№273-ФЗ/ в ред. Федеральных законов от 07.05.2013 №99-ФЗ, от 23.07.2013 №203-ФЗ)</w:t>
      </w:r>
    </w:p>
    <w:p w:rsidR="00105EB3" w:rsidRDefault="00105EB3" w:rsidP="00105EB3">
      <w:pPr>
        <w:numPr>
          <w:ilvl w:val="0"/>
          <w:numId w:val="49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Федеральный государственный образовательный стандарт начального общего образования для учащихся с ОВЗ</w:t>
      </w:r>
    </w:p>
    <w:p w:rsidR="00105EB3" w:rsidRDefault="00105EB3" w:rsidP="00105EB3">
      <w:pPr>
        <w:numPr>
          <w:ilvl w:val="0"/>
          <w:numId w:val="49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Примерная адаптированная основная общеобразовательная программа</w:t>
      </w:r>
      <w:r w:rsidR="00992BCC">
        <w:rPr>
          <w:rFonts w:ascii="Times New Roman" w:eastAsia="Times New Roman" w:hAnsi="Times New Roman" w:cs="Times New Roman"/>
          <w:lang w:eastAsia="ru-RU"/>
        </w:rPr>
        <w:t xml:space="preserve"> начального общего образования </w:t>
      </w:r>
      <w:r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ПрАООП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) на основе ФГОС для обучающихся с ОВЗ</w:t>
      </w:r>
    </w:p>
    <w:p w:rsidR="00105EB3" w:rsidRPr="00870504" w:rsidRDefault="00105EB3" w:rsidP="00105EB3">
      <w:pPr>
        <w:numPr>
          <w:ilvl w:val="0"/>
          <w:numId w:val="49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«Программы образования учащихся с умеренной и тяжёлой умственной отсталостью» под редакцией Л. Б.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Баряевой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Н. Н. Яковлевой (СПб, 2011);</w:t>
      </w:r>
    </w:p>
    <w:p w:rsidR="00870504" w:rsidRDefault="00870504" w:rsidP="00870504">
      <w:pPr>
        <w:numPr>
          <w:ilvl w:val="0"/>
          <w:numId w:val="49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Постановление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105EB3" w:rsidRDefault="00105EB3" w:rsidP="00105EB3">
      <w:pPr>
        <w:numPr>
          <w:ilvl w:val="0"/>
          <w:numId w:val="49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105EB3" w:rsidRDefault="00105EB3" w:rsidP="00105EB3">
      <w:pPr>
        <w:numPr>
          <w:ilvl w:val="0"/>
          <w:numId w:val="4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плана </w:t>
      </w:r>
      <w:r>
        <w:rPr>
          <w:rFonts w:ascii="Times New Roman" w:hAnsi="Times New Roman" w:cs="Times New Roman"/>
          <w:sz w:val="24"/>
          <w:szCs w:val="24"/>
        </w:rPr>
        <w:t xml:space="preserve">ГБОУ «Альметьевская школа-интернат для детей с ограниченными возможностями здоровья» </w:t>
      </w:r>
      <w:r w:rsidR="00992B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2022-2023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105EB3" w:rsidRDefault="00992BCC" w:rsidP="00105EB3">
      <w:pPr>
        <w:numPr>
          <w:ilvl w:val="0"/>
          <w:numId w:val="4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</w:t>
      </w:r>
      <w:r w:rsidR="00105E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структуре, порядке разработки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утверждения рабочих программ </w:t>
      </w:r>
      <w:r w:rsidR="00105E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курсов, предметов, дисциплин в Альметьевской     школе-интернат;</w:t>
      </w:r>
    </w:p>
    <w:p w:rsidR="00105EB3" w:rsidRDefault="00105EB3" w:rsidP="00105EB3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105EB3" w:rsidRDefault="00105EB3" w:rsidP="00105EB3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EB4" w:rsidRPr="0044557F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7F2EB4">
        <w:rPr>
          <w:rFonts w:ascii="Times New Roman" w:hAnsi="Times New Roman" w:cs="Times New Roman"/>
          <w:sz w:val="24"/>
          <w:szCs w:val="24"/>
        </w:rPr>
        <w:t>Цель:</w:t>
      </w:r>
      <w:r w:rsidRPr="0044557F">
        <w:rPr>
          <w:rFonts w:ascii="Times New Roman" w:eastAsia="Calibri" w:hAnsi="Times New Roman" w:cs="Times New Roman"/>
          <w:sz w:val="24"/>
          <w:szCs w:val="24"/>
        </w:rPr>
        <w:t>Сформировать элементарные трудовые навыки у учащихся.</w:t>
      </w:r>
    </w:p>
    <w:p w:rsidR="007F2EB4" w:rsidRPr="007F2EB4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7F2EB4">
        <w:rPr>
          <w:rFonts w:ascii="Times New Roman" w:hAnsi="Times New Roman" w:cs="Times New Roman"/>
          <w:sz w:val="24"/>
          <w:szCs w:val="24"/>
        </w:rPr>
        <w:t>Задачи:</w:t>
      </w:r>
    </w:p>
    <w:p w:rsidR="007F2EB4" w:rsidRPr="001A15DA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A15DA">
        <w:rPr>
          <w:rFonts w:ascii="Times New Roman" w:eastAsia="Calibri" w:hAnsi="Times New Roman" w:cs="Times New Roman"/>
          <w:sz w:val="24"/>
          <w:szCs w:val="24"/>
        </w:rPr>
        <w:t>Формирование элементарных знаний по видам труда, трудовых качеств;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1A15DA">
        <w:rPr>
          <w:rFonts w:ascii="Times New Roman" w:eastAsia="Calibri" w:hAnsi="Times New Roman" w:cs="Times New Roman"/>
          <w:sz w:val="24"/>
          <w:szCs w:val="24"/>
        </w:rPr>
        <w:t xml:space="preserve">бучение доступным приемам труда, 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Р</w:t>
      </w:r>
      <w:r w:rsidRPr="001A15DA">
        <w:rPr>
          <w:rFonts w:ascii="Times New Roman" w:eastAsia="Calibri" w:hAnsi="Times New Roman" w:cs="Times New Roman"/>
          <w:sz w:val="24"/>
          <w:szCs w:val="24"/>
        </w:rPr>
        <w:t>азвитие самостоятельности в труде, привитие интереса к труду;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ф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Коррекция мелкой моторики пальцев рук; развитие познавательной деятельности.</w:t>
      </w:r>
    </w:p>
    <w:p w:rsidR="00CF6B41" w:rsidRDefault="00CF6B41" w:rsidP="004A3BFD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4070C"/>
          <w:sz w:val="24"/>
          <w:szCs w:val="24"/>
        </w:rPr>
      </w:pPr>
    </w:p>
    <w:p w:rsidR="007F2EB4" w:rsidRPr="004A3BFD" w:rsidRDefault="007F2EB4" w:rsidP="004A3BF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4A3BFD">
        <w:rPr>
          <w:rFonts w:ascii="Times New Roman" w:hAnsi="Times New Roman" w:cs="Times New Roman"/>
          <w:b/>
          <w:sz w:val="24"/>
          <w:szCs w:val="24"/>
        </w:rPr>
        <w:t>Основные требования к знаниям и умениям учащихся</w:t>
      </w:r>
      <w:r w:rsidRPr="004A3BFD">
        <w:rPr>
          <w:rFonts w:ascii="Times New Roman" w:hAnsi="Times New Roman" w:cs="Times New Roman"/>
          <w:sz w:val="24"/>
          <w:szCs w:val="24"/>
        </w:rPr>
        <w:t>.</w:t>
      </w:r>
    </w:p>
    <w:p w:rsidR="007F2EB4" w:rsidRDefault="007F2EB4" w:rsidP="004A3BFD">
      <w:pPr>
        <w:pStyle w:val="a5"/>
        <w:spacing w:before="0" w:beforeAutospacing="0" w:after="0" w:afterAutospacing="0"/>
        <w:ind w:firstLine="708"/>
        <w:jc w:val="both"/>
      </w:pPr>
      <w:r w:rsidRPr="0044557F">
        <w:t xml:space="preserve">Учащиеся должны </w:t>
      </w:r>
      <w:r w:rsidRPr="0044557F">
        <w:rPr>
          <w:i/>
          <w:iCs/>
        </w:rPr>
        <w:t>уметь</w:t>
      </w:r>
      <w:r w:rsidRPr="0044557F">
        <w:t>: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узнавать и называть</w:t>
      </w:r>
      <w:r>
        <w:t xml:space="preserve"> основные геометрические формы,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пространственно ориентироваться при</w:t>
      </w:r>
      <w:r>
        <w:t xml:space="preserve"> выполнении объёмных изделий</w:t>
      </w:r>
      <w:r w:rsidRPr="0044557F">
        <w:t>,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назвать верх, низ, и левую сторону листа бумаги,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анализировать формы предметов</w:t>
      </w:r>
      <w:r w:rsidR="007D6A38">
        <w:t xml:space="preserve"> (</w:t>
      </w:r>
      <w:r>
        <w:t>треугольник, квадрат, круг).</w:t>
      </w: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641F87" w:rsidRDefault="00641F87" w:rsidP="007D6A38">
      <w:pPr>
        <w:pStyle w:val="a5"/>
        <w:spacing w:before="0" w:beforeAutospacing="0" w:after="0" w:afterAutospacing="0"/>
        <w:jc w:val="both"/>
      </w:pPr>
    </w:p>
    <w:p w:rsidR="00641F87" w:rsidRDefault="00641F87" w:rsidP="007D6A38">
      <w:pPr>
        <w:pStyle w:val="a5"/>
        <w:spacing w:before="0" w:beforeAutospacing="0" w:after="0" w:afterAutospacing="0"/>
        <w:jc w:val="both"/>
      </w:pPr>
    </w:p>
    <w:p w:rsidR="007D6A38" w:rsidRDefault="00641F87" w:rsidP="007D6A38">
      <w:pPr>
        <w:pStyle w:val="a5"/>
        <w:spacing w:before="0" w:beforeAutospacing="0" w:after="0" w:afterAutospacing="0"/>
        <w:jc w:val="both"/>
        <w:rPr>
          <w:b/>
        </w:rPr>
      </w:pPr>
      <w:r w:rsidRPr="00641F87">
        <w:rPr>
          <w:b/>
        </w:rPr>
        <w:t xml:space="preserve"> </w:t>
      </w:r>
    </w:p>
    <w:p w:rsidR="00641F87" w:rsidRPr="00641F87" w:rsidRDefault="00641F87" w:rsidP="007D6A38">
      <w:pPr>
        <w:pStyle w:val="a5"/>
        <w:spacing w:before="0" w:beforeAutospacing="0" w:after="0" w:afterAutospacing="0"/>
        <w:jc w:val="both"/>
        <w:rPr>
          <w:b/>
        </w:rPr>
      </w:pPr>
    </w:p>
    <w:p w:rsidR="009C50C4" w:rsidRPr="00641F87" w:rsidRDefault="00A2106E" w:rsidP="00CF6B41">
      <w:pPr>
        <w:pStyle w:val="a5"/>
        <w:spacing w:before="0" w:beforeAutospacing="0" w:after="0" w:afterAutospacing="0"/>
        <w:jc w:val="center"/>
        <w:rPr>
          <w:b/>
        </w:rPr>
      </w:pPr>
      <w:r>
        <w:rPr>
          <w:b/>
        </w:rPr>
        <w:lastRenderedPageBreak/>
        <w:t xml:space="preserve">          </w:t>
      </w:r>
      <w:r w:rsidR="00641F87" w:rsidRPr="00641F87">
        <w:rPr>
          <w:b/>
        </w:rPr>
        <w:t>Календарное-тематическое планирование</w:t>
      </w:r>
    </w:p>
    <w:tbl>
      <w:tblPr>
        <w:tblStyle w:val="a3"/>
        <w:tblpPr w:leftFromText="180" w:rightFromText="180" w:vertAnchor="page" w:horzAnchor="margin" w:tblpY="1660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9356"/>
        <w:gridCol w:w="1134"/>
        <w:gridCol w:w="1134"/>
      </w:tblGrid>
      <w:tr w:rsidR="00D24427" w:rsidRPr="008D176B" w:rsidTr="00D24427">
        <w:trPr>
          <w:trHeight w:val="659"/>
        </w:trPr>
        <w:tc>
          <w:tcPr>
            <w:tcW w:w="534" w:type="dxa"/>
            <w:vMerge w:val="restart"/>
          </w:tcPr>
          <w:p w:rsidR="00D24427" w:rsidRPr="00D24427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42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24427" w:rsidRPr="008D176B" w:rsidRDefault="00D24427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427" w:rsidRPr="008D176B" w:rsidRDefault="00D24427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427" w:rsidRPr="008D176B" w:rsidRDefault="00D24427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</w:tcPr>
          <w:p w:rsidR="00D24427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4427" w:rsidRPr="00D24427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427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356" w:type="dxa"/>
            <w:vMerge w:val="restart"/>
            <w:tcBorders>
              <w:top w:val="single" w:sz="4" w:space="0" w:color="auto"/>
            </w:tcBorders>
          </w:tcPr>
          <w:p w:rsidR="00D24427" w:rsidRDefault="00D24427" w:rsidP="00D45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427" w:rsidRDefault="00D24427" w:rsidP="00F1179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D24427" w:rsidRPr="00F11794" w:rsidRDefault="00D24427" w:rsidP="00F1179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11794">
              <w:rPr>
                <w:rFonts w:ascii="Times New Roman" w:eastAsia="Calibri" w:hAnsi="Times New Roman" w:cs="Times New Roman"/>
                <w:b/>
              </w:rPr>
              <w:t>Характеристика деятельности обучающихся</w:t>
            </w:r>
          </w:p>
          <w:p w:rsidR="00D24427" w:rsidRDefault="00D24427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427" w:rsidRDefault="00D24427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427" w:rsidRPr="008D176B" w:rsidRDefault="00D24427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D24427" w:rsidRPr="00D24427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42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D24427" w:rsidRPr="00624381" w:rsidTr="00D24427">
        <w:trPr>
          <w:trHeight w:val="467"/>
        </w:trPr>
        <w:tc>
          <w:tcPr>
            <w:tcW w:w="534" w:type="dxa"/>
            <w:vMerge/>
          </w:tcPr>
          <w:p w:rsidR="00D24427" w:rsidRPr="00624381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D24427" w:rsidRPr="00624381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vMerge/>
            <w:textDirection w:val="btLr"/>
          </w:tcPr>
          <w:p w:rsidR="00D24427" w:rsidRPr="00624381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24427" w:rsidRPr="00D24427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42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D24427" w:rsidRPr="00D24427" w:rsidRDefault="00D24427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427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24427" w:rsidRPr="006C0E35" w:rsidTr="005B3921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Вводное занятие</w:t>
            </w:r>
            <w:r w:rsidR="00992BCC" w:rsidRPr="006C0E35">
              <w:rPr>
                <w:rFonts w:ascii="Times New Roman" w:hAnsi="Times New Roman" w:cs="Times New Roman"/>
              </w:rPr>
              <w:t>.</w:t>
            </w:r>
            <w:r w:rsidRPr="006C0E35">
              <w:rPr>
                <w:rFonts w:ascii="Times New Roman" w:hAnsi="Times New Roman" w:cs="Times New Roman"/>
              </w:rPr>
              <w:t xml:space="preserve"> Соблюдение ТБ на уроке.</w:t>
            </w:r>
            <w:bookmarkStart w:id="0" w:name="_GoBack"/>
            <w:bookmarkEnd w:id="0"/>
          </w:p>
        </w:tc>
        <w:tc>
          <w:tcPr>
            <w:tcW w:w="9356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Беседа о труде и профессиях. Требования к поведению во время урока труда.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992BCC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01</w:t>
            </w:r>
            <w:r w:rsidR="009F1593" w:rsidRPr="006C0E35">
              <w:rPr>
                <w:rFonts w:ascii="Times New Roman" w:hAnsi="Times New Roman" w:cs="Times New Roman"/>
              </w:rPr>
              <w:t>.09.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566FB4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 xml:space="preserve">Упражнения для развития тонкой моторики рук. </w:t>
            </w:r>
          </w:p>
        </w:tc>
        <w:tc>
          <w:tcPr>
            <w:tcW w:w="9356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 xml:space="preserve">Упражнения на сжимание, разжимание, встряхивание и помахивание кистями с постепенным увеличением амплитуды движений в суставах. 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15</w:t>
            </w:r>
            <w:r w:rsidR="009F1593" w:rsidRPr="006C0E35">
              <w:rPr>
                <w:rFonts w:ascii="Times New Roman" w:hAnsi="Times New Roman" w:cs="Times New Roman"/>
              </w:rPr>
              <w:t>.09.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A43B0B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Лепка из соленого теста предметов округлой формы (яйцо, яблоко, неваляшка, снеговик)</w:t>
            </w:r>
          </w:p>
        </w:tc>
        <w:tc>
          <w:tcPr>
            <w:tcW w:w="9356" w:type="dxa"/>
            <w:vMerge w:val="restart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 xml:space="preserve">Совместное с учеником рассматривание и обыгрывание лепных изделий в игровых ситуациях. Выкладывание цифры 1 из палочек, веревки. 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B75F76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29.09</w:t>
            </w:r>
            <w:r w:rsidR="009F1593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A43B0B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Лепка из пластилина цифры 1.</w:t>
            </w:r>
          </w:p>
        </w:tc>
        <w:tc>
          <w:tcPr>
            <w:tcW w:w="9356" w:type="dxa"/>
            <w:vMerge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13</w:t>
            </w:r>
            <w:r w:rsidR="009F1593" w:rsidRPr="006C0E35">
              <w:rPr>
                <w:rFonts w:ascii="Times New Roman" w:hAnsi="Times New Roman" w:cs="Times New Roman"/>
              </w:rPr>
              <w:t>.10.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3600CD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Дидактические упражнения и игры со сборно-разборными игрушками.</w:t>
            </w:r>
          </w:p>
        </w:tc>
        <w:tc>
          <w:tcPr>
            <w:tcW w:w="9356" w:type="dxa"/>
            <w:vMerge w:val="restart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 xml:space="preserve">Работа со строительным материалом. Воспроизведение учащимися (совместно с учителем и по подражанию) комбинаций из 2-3 деревянных (пластмассовых) деталей строительного набора, представляющих собой простую конструкцию (стол, стул, домик). Совместное с учеником обыгрывание постройки по предложенному учителем элементарному сюжету (кукла пришла в домик </w:t>
            </w:r>
            <w:proofErr w:type="gramStart"/>
            <w:r w:rsidRPr="006C0E35">
              <w:rPr>
                <w:rFonts w:ascii="Times New Roman" w:hAnsi="Times New Roman" w:cs="Times New Roman"/>
              </w:rPr>
              <w:t>и.т.п..</w:t>
            </w:r>
            <w:proofErr w:type="gramEnd"/>
            <w:r w:rsidRPr="006C0E35">
              <w:rPr>
                <w:rFonts w:ascii="Times New Roman" w:hAnsi="Times New Roman" w:cs="Times New Roman"/>
              </w:rPr>
              <w:t>)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006EEE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3600CD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Дидактические упражнения и игры со сборно-разборными игрушками.</w:t>
            </w:r>
          </w:p>
        </w:tc>
        <w:tc>
          <w:tcPr>
            <w:tcW w:w="9356" w:type="dxa"/>
            <w:vMerge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27.10</w:t>
            </w:r>
            <w:r w:rsidR="009F1593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623E95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85" w:type="dxa"/>
          </w:tcPr>
          <w:p w:rsidR="00D24427" w:rsidRPr="006C0E35" w:rsidRDefault="00D24427" w:rsidP="00B305E8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 xml:space="preserve">Упражнения с бумагой и природным материалом </w:t>
            </w:r>
          </w:p>
        </w:tc>
        <w:tc>
          <w:tcPr>
            <w:tcW w:w="9356" w:type="dxa"/>
          </w:tcPr>
          <w:p w:rsidR="00D24427" w:rsidRPr="006C0E35" w:rsidRDefault="00D24427" w:rsidP="00E80F77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 xml:space="preserve">Упражнения с бумагой, тканью и сопутствующими для изготовления поделок материалами. Упражнения с бумагой: сгибание и разрывание бумаги по прямым линиям произвольно; сгибание листа бумаги пополам, совмещая углы и стороны. Сбор и подготовка к работе природного материала: сортировка, сушка листьев. Совместное с учеником изготовление простых поделок из природного материала. 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17</w:t>
            </w:r>
            <w:r w:rsidR="009F1593" w:rsidRPr="006C0E35">
              <w:rPr>
                <w:rFonts w:ascii="Times New Roman" w:hAnsi="Times New Roman" w:cs="Times New Roman"/>
              </w:rPr>
              <w:t>.11.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3C4DDE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proofErr w:type="gramStart"/>
            <w:r w:rsidRPr="006C0E35">
              <w:rPr>
                <w:rFonts w:ascii="Times New Roman" w:hAnsi="Times New Roman" w:cs="Times New Roman"/>
              </w:rPr>
              <w:t>Ознакомление  с</w:t>
            </w:r>
            <w:proofErr w:type="gramEnd"/>
            <w:r w:rsidRPr="006C0E35">
              <w:rPr>
                <w:rFonts w:ascii="Times New Roman" w:hAnsi="Times New Roman" w:cs="Times New Roman"/>
              </w:rPr>
              <w:t xml:space="preserve"> различными нитками, тесьмой, веревками.</w:t>
            </w:r>
          </w:p>
        </w:tc>
        <w:tc>
          <w:tcPr>
            <w:tcW w:w="9356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Знакомство ученика с различными нитками, тесьмой, веревками. Сортировка ниток, тесьмы, веревок по цвету и толщине. Обучение разрыванию шерстяных ниток на отрезки разной длины и выкладывание из них вертикальных и горизонтальных рядов на плотной однотонной ткани. Наматывание ниток на катушку.</w:t>
            </w: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01</w:t>
            </w:r>
            <w:r w:rsidR="009F1593" w:rsidRPr="006C0E35">
              <w:rPr>
                <w:rFonts w:ascii="Times New Roman" w:hAnsi="Times New Roman" w:cs="Times New Roman"/>
              </w:rPr>
              <w:t>.12.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B73C85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Пальчиковые игры</w:t>
            </w:r>
          </w:p>
        </w:tc>
        <w:tc>
          <w:tcPr>
            <w:tcW w:w="9356" w:type="dxa"/>
            <w:vMerge w:val="restart"/>
          </w:tcPr>
          <w:p w:rsidR="00D24427" w:rsidRPr="006C0E35" w:rsidRDefault="00D24427" w:rsidP="00F81F66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Упражнения для развития тонкой моторики рук. Упражнения на развитие произвольных движений рук, пальцев и кистей по подражанию и по словесной инструкции (отдельные, попеременные и последовательные движения). Упражнения на развитие двигательной подражательности.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06102F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15</w:t>
            </w:r>
            <w:r w:rsidR="009F1593" w:rsidRPr="006C0E35">
              <w:rPr>
                <w:rFonts w:ascii="Times New Roman" w:hAnsi="Times New Roman" w:cs="Times New Roman"/>
              </w:rPr>
              <w:t>.12.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B73C85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proofErr w:type="gramStart"/>
            <w:r w:rsidRPr="006C0E35">
              <w:rPr>
                <w:rFonts w:ascii="Times New Roman" w:hAnsi="Times New Roman" w:cs="Times New Roman"/>
              </w:rPr>
              <w:t>.Знакомство</w:t>
            </w:r>
            <w:proofErr w:type="gramEnd"/>
            <w:r w:rsidRPr="006C0E35">
              <w:rPr>
                <w:rFonts w:ascii="Times New Roman" w:hAnsi="Times New Roman" w:cs="Times New Roman"/>
              </w:rPr>
              <w:t xml:space="preserve"> с пластичными материалами</w:t>
            </w:r>
          </w:p>
        </w:tc>
        <w:tc>
          <w:tcPr>
            <w:tcW w:w="9356" w:type="dxa"/>
            <w:vMerge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12.01</w:t>
            </w:r>
            <w:r w:rsidR="00C1026F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D06624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Упражнения с пластичными материалами</w:t>
            </w:r>
          </w:p>
        </w:tc>
        <w:tc>
          <w:tcPr>
            <w:tcW w:w="9356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Обучение ученика основным приемам работы с пластичными материалами: разнимать двумя руками, разрывать на большие и мелкие части, соединять, отщипывать мелкие куски, раскатывать прямыми и круговыми движениями, расплющивать. Упражнения на соотнесение величины кусков цветного теста, глины, подготовленных заранее учителем, с размерами частей предмета, сравнение их («У снеговика внизу большой ком – надо взять большой кусок глины»).</w:t>
            </w: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26.01</w:t>
            </w:r>
            <w:r w:rsidR="00C1026F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FE107A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Лепка из пластилина</w:t>
            </w:r>
          </w:p>
        </w:tc>
        <w:tc>
          <w:tcPr>
            <w:tcW w:w="9356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Лепка посуды из пластилина из одного куска пластилина (тарелка, миска). Лепка по заданию учителя одноименных, толстых и тонких (моркови), длинных и коротких (колбаски). Лепка одноименных изделий разного цвета.</w:t>
            </w: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09.02</w:t>
            </w:r>
            <w:r w:rsidR="00C1026F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BD0567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Совместные игровые упражнения с конструктивными материалами.</w:t>
            </w:r>
          </w:p>
        </w:tc>
        <w:tc>
          <w:tcPr>
            <w:tcW w:w="9356" w:type="dxa"/>
            <w:vMerge w:val="restart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Упражнения со строительными материалами: «Стол и стул для матрешки», «Забор из кирпичиков и кубиков» и т.п. Игры с дидактическими столиками (одноцветными и двухцветными) с отверстиями и комплектом втулок или грибочков и т.п.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AB2DC2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02.03</w:t>
            </w:r>
            <w:r w:rsidR="00C1026F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BD0567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Игры с коробками, имеющими отверстия геометрической формы и соответствующими вкладышами.</w:t>
            </w:r>
          </w:p>
        </w:tc>
        <w:tc>
          <w:tcPr>
            <w:tcW w:w="9356" w:type="dxa"/>
            <w:vMerge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16.03</w:t>
            </w:r>
            <w:r w:rsidR="009F1593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39703A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Совместное конструирование из бумаги</w:t>
            </w:r>
          </w:p>
        </w:tc>
        <w:tc>
          <w:tcPr>
            <w:tcW w:w="9356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Упражнения с бумагой, тканью и сопутствующими для изготовления поделок материалами.  Совместное конструирование из бумаги: сгибание листа пополам, совмещая стороны и углы, приклеивание деталей (к дому-окна, дверь, трубу; к автобусу-колеса).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BE67D2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06.04</w:t>
            </w:r>
            <w:r w:rsidR="004A139B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5E58AA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Игровые действия на определение свойств и особенностей бумаги, ткани.</w:t>
            </w:r>
          </w:p>
        </w:tc>
        <w:tc>
          <w:tcPr>
            <w:tcW w:w="9356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Игровые действия на определение свойств и особенностей бумаги, ткани: «Шумит и шелестит» (бумага, целлофановые пакеты, фольга), «разноцветные дорожки» (рванная аппликация), «Разные куколки» (куклы из ткани, бумаги, природных и бросовых материалов) и т.п.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20.04</w:t>
            </w:r>
            <w:r w:rsidR="009F1593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  <w:tr w:rsidR="00D24427" w:rsidRPr="006C0E35" w:rsidTr="001962E3">
        <w:tc>
          <w:tcPr>
            <w:tcW w:w="534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685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Аппликация</w:t>
            </w:r>
          </w:p>
        </w:tc>
        <w:tc>
          <w:tcPr>
            <w:tcW w:w="9356" w:type="dxa"/>
          </w:tcPr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Совместная работа с учителем. Обобщение пройденного материала</w:t>
            </w: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  <w:p w:rsidR="00D24427" w:rsidRPr="006C0E35" w:rsidRDefault="00D24427" w:rsidP="00572FA3">
            <w:pPr>
              <w:tabs>
                <w:tab w:val="left" w:pos="115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4427" w:rsidRPr="006C0E35" w:rsidRDefault="00BE67D2" w:rsidP="00572FA3">
            <w:pPr>
              <w:rPr>
                <w:rFonts w:ascii="Times New Roman" w:hAnsi="Times New Roman" w:cs="Times New Roman"/>
              </w:rPr>
            </w:pPr>
            <w:r w:rsidRPr="006C0E35">
              <w:rPr>
                <w:rFonts w:ascii="Times New Roman" w:hAnsi="Times New Roman" w:cs="Times New Roman"/>
              </w:rPr>
              <w:t>11.05</w:t>
            </w:r>
            <w:r w:rsidR="009F1593" w:rsidRPr="006C0E3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24427" w:rsidRPr="006C0E35" w:rsidRDefault="00D24427" w:rsidP="00572FA3">
            <w:pPr>
              <w:rPr>
                <w:rFonts w:ascii="Times New Roman" w:hAnsi="Times New Roman" w:cs="Times New Roman"/>
              </w:rPr>
            </w:pPr>
          </w:p>
        </w:tc>
      </w:tr>
    </w:tbl>
    <w:p w:rsidR="004A3BFD" w:rsidRPr="006C0E35" w:rsidRDefault="004A3BFD" w:rsidP="004A3BFD">
      <w:pPr>
        <w:spacing w:after="0" w:line="240" w:lineRule="auto"/>
        <w:rPr>
          <w:rFonts w:ascii="Times New Roman" w:hAnsi="Times New Roman" w:cs="Times New Roman"/>
          <w:b/>
        </w:rPr>
      </w:pPr>
    </w:p>
    <w:p w:rsidR="0030635A" w:rsidRPr="006C0E35" w:rsidRDefault="0030635A" w:rsidP="004A3BFD">
      <w:pPr>
        <w:spacing w:after="0" w:line="240" w:lineRule="auto"/>
        <w:rPr>
          <w:rFonts w:ascii="Times New Roman" w:hAnsi="Times New Roman" w:cs="Times New Roman"/>
          <w:b/>
        </w:rPr>
      </w:pPr>
    </w:p>
    <w:p w:rsidR="0030635A" w:rsidRPr="006C0E35" w:rsidRDefault="0030635A" w:rsidP="004A3BFD">
      <w:pPr>
        <w:spacing w:after="0" w:line="240" w:lineRule="auto"/>
        <w:rPr>
          <w:rFonts w:ascii="Times New Roman" w:hAnsi="Times New Roman" w:cs="Times New Roman"/>
          <w:b/>
        </w:rPr>
      </w:pPr>
    </w:p>
    <w:p w:rsidR="00D24427" w:rsidRDefault="00D24427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1F87" w:rsidRDefault="00641F87" w:rsidP="00641F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0635A" w:rsidRDefault="00641F87" w:rsidP="00641F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</w:t>
      </w:r>
      <w:r w:rsidR="0030635A"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-327" w:tblpY="146"/>
        <w:tblW w:w="15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8621"/>
        <w:gridCol w:w="1418"/>
        <w:gridCol w:w="2410"/>
        <w:gridCol w:w="2548"/>
      </w:tblGrid>
      <w:tr w:rsidR="0030635A" w:rsidTr="006C0E35">
        <w:trPr>
          <w:trHeight w:val="127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E35" w:rsidRDefault="006C0E35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E35" w:rsidRDefault="006C0E35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Дата</w:t>
            </w:r>
          </w:p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Дата</w:t>
            </w:r>
          </w:p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635A" w:rsidTr="006C0E35">
        <w:trPr>
          <w:trHeight w:val="426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5A" w:rsidRDefault="0030635A" w:rsidP="006C0E35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B07A8" w:rsidRDefault="002B07A8" w:rsidP="0030635A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30635A" w:rsidRDefault="0030635A" w:rsidP="004A3BFD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2B07A8" w:rsidRDefault="002B07A8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B07A8" w:rsidSect="008D176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 w15:restartNumberingAfterBreak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9" w15:restartNumberingAfterBreak="0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 w15:restartNumberingAfterBreak="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6" w15:restartNumberingAfterBreak="0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8" w15:restartNumberingAfterBreak="0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9" w15:restartNumberingAfterBreak="0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0" w15:restartNumberingAfterBreak="0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1" w15:restartNumberingAfterBreak="0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3" w15:restartNumberingAfterBreak="0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5" w15:restartNumberingAfterBreak="0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9"/>
  </w:num>
  <w:num w:numId="3">
    <w:abstractNumId w:val="40"/>
  </w:num>
  <w:num w:numId="4">
    <w:abstractNumId w:val="31"/>
  </w:num>
  <w:num w:numId="5">
    <w:abstractNumId w:val="8"/>
  </w:num>
  <w:num w:numId="6">
    <w:abstractNumId w:val="23"/>
  </w:num>
  <w:num w:numId="7">
    <w:abstractNumId w:val="37"/>
  </w:num>
  <w:num w:numId="8">
    <w:abstractNumId w:val="36"/>
  </w:num>
  <w:num w:numId="9">
    <w:abstractNumId w:val="45"/>
  </w:num>
  <w:num w:numId="10">
    <w:abstractNumId w:val="14"/>
  </w:num>
  <w:num w:numId="11">
    <w:abstractNumId w:val="13"/>
  </w:num>
  <w:num w:numId="12">
    <w:abstractNumId w:val="15"/>
  </w:num>
  <w:num w:numId="13">
    <w:abstractNumId w:val="19"/>
  </w:num>
  <w:num w:numId="14">
    <w:abstractNumId w:val="33"/>
  </w:num>
  <w:num w:numId="15">
    <w:abstractNumId w:val="21"/>
  </w:num>
  <w:num w:numId="16">
    <w:abstractNumId w:val="47"/>
  </w:num>
  <w:num w:numId="17">
    <w:abstractNumId w:val="43"/>
  </w:num>
  <w:num w:numId="18">
    <w:abstractNumId w:val="32"/>
  </w:num>
  <w:num w:numId="19">
    <w:abstractNumId w:val="18"/>
  </w:num>
  <w:num w:numId="20">
    <w:abstractNumId w:val="42"/>
  </w:num>
  <w:num w:numId="21">
    <w:abstractNumId w:val="3"/>
  </w:num>
  <w:num w:numId="22">
    <w:abstractNumId w:val="46"/>
  </w:num>
  <w:num w:numId="23">
    <w:abstractNumId w:val="35"/>
  </w:num>
  <w:num w:numId="24">
    <w:abstractNumId w:val="28"/>
  </w:num>
  <w:num w:numId="25">
    <w:abstractNumId w:val="7"/>
  </w:num>
  <w:num w:numId="26">
    <w:abstractNumId w:val="44"/>
  </w:num>
  <w:num w:numId="27">
    <w:abstractNumId w:val="20"/>
  </w:num>
  <w:num w:numId="28">
    <w:abstractNumId w:val="9"/>
  </w:num>
  <w:num w:numId="29">
    <w:abstractNumId w:val="22"/>
  </w:num>
  <w:num w:numId="30">
    <w:abstractNumId w:val="38"/>
  </w:num>
  <w:num w:numId="31">
    <w:abstractNumId w:val="12"/>
  </w:num>
  <w:num w:numId="32">
    <w:abstractNumId w:val="34"/>
  </w:num>
  <w:num w:numId="33">
    <w:abstractNumId w:val="26"/>
  </w:num>
  <w:num w:numId="34">
    <w:abstractNumId w:val="17"/>
  </w:num>
  <w:num w:numId="35">
    <w:abstractNumId w:val="24"/>
  </w:num>
  <w:num w:numId="36">
    <w:abstractNumId w:val="41"/>
  </w:num>
  <w:num w:numId="37">
    <w:abstractNumId w:val="11"/>
  </w:num>
  <w:num w:numId="38">
    <w:abstractNumId w:val="48"/>
  </w:num>
  <w:num w:numId="39">
    <w:abstractNumId w:val="16"/>
  </w:num>
  <w:num w:numId="40">
    <w:abstractNumId w:val="27"/>
  </w:num>
  <w:num w:numId="41">
    <w:abstractNumId w:val="29"/>
  </w:num>
  <w:num w:numId="42">
    <w:abstractNumId w:val="30"/>
  </w:num>
  <w:num w:numId="43">
    <w:abstractNumId w:val="0"/>
  </w:num>
  <w:num w:numId="44">
    <w:abstractNumId w:val="1"/>
  </w:num>
  <w:num w:numId="45">
    <w:abstractNumId w:val="2"/>
  </w:num>
  <w:num w:numId="46">
    <w:abstractNumId w:val="10"/>
  </w:num>
  <w:num w:numId="47">
    <w:abstractNumId w:val="25"/>
  </w:num>
  <w:num w:numId="48">
    <w:abstractNumId w:val="6"/>
  </w:num>
  <w:num w:numId="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32F"/>
    <w:rsid w:val="000350DE"/>
    <w:rsid w:val="00066836"/>
    <w:rsid w:val="000700BE"/>
    <w:rsid w:val="00070F14"/>
    <w:rsid w:val="00074DCD"/>
    <w:rsid w:val="000877E5"/>
    <w:rsid w:val="000A3392"/>
    <w:rsid w:val="000C115B"/>
    <w:rsid w:val="000C513E"/>
    <w:rsid w:val="00103315"/>
    <w:rsid w:val="00105EB3"/>
    <w:rsid w:val="00162BB5"/>
    <w:rsid w:val="0016768D"/>
    <w:rsid w:val="0019250F"/>
    <w:rsid w:val="001D3E89"/>
    <w:rsid w:val="001F0B51"/>
    <w:rsid w:val="001F315F"/>
    <w:rsid w:val="00202A16"/>
    <w:rsid w:val="0020758C"/>
    <w:rsid w:val="00212E72"/>
    <w:rsid w:val="00223FC4"/>
    <w:rsid w:val="00225573"/>
    <w:rsid w:val="0022614E"/>
    <w:rsid w:val="00257539"/>
    <w:rsid w:val="00267A2A"/>
    <w:rsid w:val="00274832"/>
    <w:rsid w:val="00284699"/>
    <w:rsid w:val="002A5041"/>
    <w:rsid w:val="002A734D"/>
    <w:rsid w:val="002B07A8"/>
    <w:rsid w:val="002B3562"/>
    <w:rsid w:val="002B48BD"/>
    <w:rsid w:val="002C45B5"/>
    <w:rsid w:val="002D3244"/>
    <w:rsid w:val="002D6C53"/>
    <w:rsid w:val="002E5AD7"/>
    <w:rsid w:val="002E61EB"/>
    <w:rsid w:val="0030635A"/>
    <w:rsid w:val="00332F86"/>
    <w:rsid w:val="003435D3"/>
    <w:rsid w:val="00344A22"/>
    <w:rsid w:val="00387F0F"/>
    <w:rsid w:val="003A3D3A"/>
    <w:rsid w:val="003D563F"/>
    <w:rsid w:val="003F3F91"/>
    <w:rsid w:val="00400856"/>
    <w:rsid w:val="004226D5"/>
    <w:rsid w:val="004247D4"/>
    <w:rsid w:val="00425D48"/>
    <w:rsid w:val="0042608E"/>
    <w:rsid w:val="004269C3"/>
    <w:rsid w:val="004527A2"/>
    <w:rsid w:val="00453D31"/>
    <w:rsid w:val="004926AE"/>
    <w:rsid w:val="00493C93"/>
    <w:rsid w:val="004A139B"/>
    <w:rsid w:val="004A3BFD"/>
    <w:rsid w:val="004C62DB"/>
    <w:rsid w:val="004E6E40"/>
    <w:rsid w:val="004F5F8E"/>
    <w:rsid w:val="00533A64"/>
    <w:rsid w:val="0053593D"/>
    <w:rsid w:val="005666B9"/>
    <w:rsid w:val="00572FA3"/>
    <w:rsid w:val="005914BF"/>
    <w:rsid w:val="005A6104"/>
    <w:rsid w:val="005A7FDA"/>
    <w:rsid w:val="005C6529"/>
    <w:rsid w:val="005D373A"/>
    <w:rsid w:val="00624381"/>
    <w:rsid w:val="00641F87"/>
    <w:rsid w:val="006641A1"/>
    <w:rsid w:val="006A2453"/>
    <w:rsid w:val="006A6584"/>
    <w:rsid w:val="006B020C"/>
    <w:rsid w:val="006B1FB0"/>
    <w:rsid w:val="006C0E35"/>
    <w:rsid w:val="006D6FFA"/>
    <w:rsid w:val="006E12ED"/>
    <w:rsid w:val="00725DAB"/>
    <w:rsid w:val="00734F69"/>
    <w:rsid w:val="007577D8"/>
    <w:rsid w:val="007577EA"/>
    <w:rsid w:val="007C027F"/>
    <w:rsid w:val="007C06A5"/>
    <w:rsid w:val="007D6A38"/>
    <w:rsid w:val="007F2EB4"/>
    <w:rsid w:val="00807B6E"/>
    <w:rsid w:val="00826C3F"/>
    <w:rsid w:val="00831FDF"/>
    <w:rsid w:val="008523F4"/>
    <w:rsid w:val="0086602B"/>
    <w:rsid w:val="008663EA"/>
    <w:rsid w:val="00870504"/>
    <w:rsid w:val="008A1B39"/>
    <w:rsid w:val="008D176B"/>
    <w:rsid w:val="008F7FB2"/>
    <w:rsid w:val="00930377"/>
    <w:rsid w:val="009342AF"/>
    <w:rsid w:val="00992BCC"/>
    <w:rsid w:val="0099725A"/>
    <w:rsid w:val="009C50C4"/>
    <w:rsid w:val="009F1593"/>
    <w:rsid w:val="00A2106E"/>
    <w:rsid w:val="00A2732F"/>
    <w:rsid w:val="00A41F7F"/>
    <w:rsid w:val="00A531DD"/>
    <w:rsid w:val="00AB398F"/>
    <w:rsid w:val="00B0618B"/>
    <w:rsid w:val="00B305E8"/>
    <w:rsid w:val="00BB2CE5"/>
    <w:rsid w:val="00BE67D2"/>
    <w:rsid w:val="00C02F0E"/>
    <w:rsid w:val="00C06B23"/>
    <w:rsid w:val="00C1026F"/>
    <w:rsid w:val="00C551FB"/>
    <w:rsid w:val="00C625E0"/>
    <w:rsid w:val="00C6449C"/>
    <w:rsid w:val="00CF6B41"/>
    <w:rsid w:val="00D041D3"/>
    <w:rsid w:val="00D16E86"/>
    <w:rsid w:val="00D24427"/>
    <w:rsid w:val="00D4533C"/>
    <w:rsid w:val="00D45717"/>
    <w:rsid w:val="00D64438"/>
    <w:rsid w:val="00DC7D32"/>
    <w:rsid w:val="00DE0723"/>
    <w:rsid w:val="00E1240D"/>
    <w:rsid w:val="00E14BD6"/>
    <w:rsid w:val="00E243A8"/>
    <w:rsid w:val="00E3443D"/>
    <w:rsid w:val="00E80F77"/>
    <w:rsid w:val="00E83ED5"/>
    <w:rsid w:val="00E850F3"/>
    <w:rsid w:val="00E87AFF"/>
    <w:rsid w:val="00E94F1A"/>
    <w:rsid w:val="00EF366C"/>
    <w:rsid w:val="00F11794"/>
    <w:rsid w:val="00F31C3F"/>
    <w:rsid w:val="00F32873"/>
    <w:rsid w:val="00F42338"/>
    <w:rsid w:val="00F54042"/>
    <w:rsid w:val="00F81F66"/>
    <w:rsid w:val="00FE4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7D775B-14B0-4E4B-B203-509438B6D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52171-151E-4E82-903A-2BDB9C9A0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1162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Учетная запись Майкрософт</cp:lastModifiedBy>
  <cp:revision>8</cp:revision>
  <cp:lastPrinted>2018-09-20T09:14:00Z</cp:lastPrinted>
  <dcterms:created xsi:type="dcterms:W3CDTF">2022-09-15T17:45:00Z</dcterms:created>
  <dcterms:modified xsi:type="dcterms:W3CDTF">2022-10-07T12:42:00Z</dcterms:modified>
</cp:coreProperties>
</file>